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99A" w:rsidRDefault="000B399A" w:rsidP="000B399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0B399A">
        <w:rPr>
          <w:rFonts w:ascii="Times New Roman" w:eastAsia="Calibri" w:hAnsi="Times New Roman" w:cs="Times New Roman"/>
          <w:sz w:val="28"/>
          <w:szCs w:val="28"/>
        </w:rPr>
        <w:t>Перечень вопросов для проведения конкурса на замещение должности ведущего специалиста – ответственного секретаря административной комиссии управы Ленинского района городского округа город Воронеж</w:t>
      </w:r>
    </w:p>
    <w:p w:rsidR="009B5920" w:rsidRDefault="009B5920" w:rsidP="000B399A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B399A" w:rsidRDefault="000B399A" w:rsidP="009B592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99A">
        <w:rPr>
          <w:rFonts w:ascii="Times New Roman" w:eastAsia="Calibri" w:hAnsi="Times New Roman" w:cs="Times New Roman"/>
          <w:sz w:val="28"/>
          <w:szCs w:val="28"/>
        </w:rPr>
        <w:t>Какой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Федеральный закон регламентирует процессуальную деятельность административной комиссии при управе района</w:t>
      </w:r>
      <w:r w:rsidR="0028565C">
        <w:rPr>
          <w:rFonts w:ascii="Times New Roman" w:eastAsia="Calibri" w:hAnsi="Times New Roman" w:cs="Times New Roman"/>
          <w:sz w:val="28"/>
          <w:szCs w:val="28"/>
        </w:rPr>
        <w:t>?</w:t>
      </w:r>
    </w:p>
    <w:p w:rsidR="000B399A" w:rsidRDefault="000B399A" w:rsidP="009B592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Приведите примеры составов административных правонарушений, рассмотрение которых относится к полном</w:t>
      </w:r>
      <w:r w:rsidR="0028565C">
        <w:rPr>
          <w:rFonts w:ascii="Times New Roman" w:eastAsia="Calibri" w:hAnsi="Times New Roman" w:cs="Times New Roman"/>
          <w:sz w:val="28"/>
          <w:szCs w:val="28"/>
        </w:rPr>
        <w:t>очиям административной комиссии?</w:t>
      </w:r>
    </w:p>
    <w:p w:rsidR="0028565C" w:rsidRDefault="0028565C" w:rsidP="009B592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Относится ли к компетенции административной комиссии рассмотрение материалов о правонарушениях</w:t>
      </w:r>
      <w:r w:rsidR="005C7F35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7F35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eastAsia="Calibri" w:hAnsi="Times New Roman" w:cs="Times New Roman"/>
          <w:sz w:val="28"/>
          <w:szCs w:val="28"/>
        </w:rPr>
        <w:t>редусмотренных КоАП РФ?</w:t>
      </w:r>
    </w:p>
    <w:p w:rsidR="0028565C" w:rsidRPr="0028565C" w:rsidRDefault="0028565C" w:rsidP="009B592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565C">
        <w:rPr>
          <w:rFonts w:ascii="Times New Roman" w:eastAsia="Calibri" w:hAnsi="Times New Roman" w:cs="Times New Roman"/>
          <w:sz w:val="28"/>
          <w:szCs w:val="28"/>
        </w:rPr>
        <w:t>Полномочия секретаря административной комиссии в соответствии с законом Воронежской области от 31.12.2003 № 74-ОЗ «Об административных правонарушениях на территории Воронежской области»</w:t>
      </w:r>
      <w:r>
        <w:rPr>
          <w:rFonts w:ascii="Times New Roman" w:eastAsia="Calibri" w:hAnsi="Times New Roman" w:cs="Times New Roman"/>
          <w:sz w:val="28"/>
          <w:szCs w:val="28"/>
        </w:rPr>
        <w:t>?</w:t>
      </w:r>
    </w:p>
    <w:p w:rsidR="0028565C" w:rsidRDefault="0028565C" w:rsidP="009B592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 каком количестве членов административной комиссии её заседания правомочны?</w:t>
      </w:r>
    </w:p>
    <w:p w:rsidR="0028565C" w:rsidRDefault="0028565C" w:rsidP="009B592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истечении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какого времени постановление о наложении административного наказания вступает в законную силу?</w:t>
      </w:r>
    </w:p>
    <w:p w:rsidR="0028565C" w:rsidRDefault="0028565C" w:rsidP="009B592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Какой срок предусмотрен законом для обжалования постановления административной комиссии?</w:t>
      </w:r>
    </w:p>
    <w:p w:rsidR="0028565C" w:rsidRPr="0028565C" w:rsidRDefault="0028565C" w:rsidP="009B5920">
      <w:pPr>
        <w:pStyle w:val="a3"/>
        <w:numPr>
          <w:ilvl w:val="0"/>
          <w:numId w:val="3"/>
        </w:num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28565C">
        <w:rPr>
          <w:rFonts w:ascii="Times New Roman" w:eastAsia="Calibri" w:hAnsi="Times New Roman" w:cs="Times New Roman"/>
          <w:sz w:val="28"/>
          <w:szCs w:val="28"/>
        </w:rPr>
        <w:t>В какой орган подается жалоба в случае обжалования постановления административной комиссии?</w:t>
      </w:r>
    </w:p>
    <w:p w:rsidR="0028565C" w:rsidRDefault="009B5920" w:rsidP="009B592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Как осуществляется исполнение постановлений административной комиссии по делам об административных правонарушениях?</w:t>
      </w:r>
    </w:p>
    <w:p w:rsidR="0028565C" w:rsidRPr="009B5920" w:rsidRDefault="009B5920" w:rsidP="000B399A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920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proofErr w:type="gramStart"/>
      <w:r w:rsidRPr="009B5920">
        <w:rPr>
          <w:rFonts w:ascii="Times New Roman" w:eastAsia="Calibri" w:hAnsi="Times New Roman" w:cs="Times New Roman"/>
          <w:sz w:val="28"/>
          <w:szCs w:val="28"/>
        </w:rPr>
        <w:t>истечении</w:t>
      </w:r>
      <w:proofErr w:type="gramEnd"/>
      <w:r w:rsidRPr="009B5920">
        <w:rPr>
          <w:rFonts w:ascii="Times New Roman" w:eastAsia="Calibri" w:hAnsi="Times New Roman" w:cs="Times New Roman"/>
          <w:sz w:val="28"/>
          <w:szCs w:val="28"/>
        </w:rPr>
        <w:t xml:space="preserve"> какого срока с даты совершения правонарушения административная комиссия не вправе привлечь в административной ответственности?</w:t>
      </w:r>
    </w:p>
    <w:sectPr w:rsidR="0028565C" w:rsidRPr="009B5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0389B"/>
    <w:multiLevelType w:val="multilevel"/>
    <w:tmpl w:val="B4CC8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F43341"/>
    <w:multiLevelType w:val="multilevel"/>
    <w:tmpl w:val="2452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9C1C0C"/>
    <w:multiLevelType w:val="hybridMultilevel"/>
    <w:tmpl w:val="A61C2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223"/>
    <w:rsid w:val="000B399A"/>
    <w:rsid w:val="00172FF2"/>
    <w:rsid w:val="0028565C"/>
    <w:rsid w:val="00515223"/>
    <w:rsid w:val="005C7F35"/>
    <w:rsid w:val="009B5920"/>
    <w:rsid w:val="00D4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9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9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4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Черных Т.И.</dc:creator>
  <cp:lastModifiedBy>Ляшова</cp:lastModifiedBy>
  <cp:revision>2</cp:revision>
  <cp:lastPrinted>2023-04-13T08:58:00Z</cp:lastPrinted>
  <dcterms:created xsi:type="dcterms:W3CDTF">2023-04-13T13:41:00Z</dcterms:created>
  <dcterms:modified xsi:type="dcterms:W3CDTF">2023-04-13T13:41:00Z</dcterms:modified>
</cp:coreProperties>
</file>